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0C757" w14:textId="77777777" w:rsidR="00593717" w:rsidRDefault="00593717" w:rsidP="00913131">
      <w:pPr>
        <w:pStyle w:val="Nadpis1"/>
        <w:rPr>
          <w:rFonts w:eastAsia="Times New Roman"/>
          <w:b/>
          <w:sz w:val="40"/>
          <w:lang w:eastAsia="cs-CZ"/>
        </w:rPr>
      </w:pPr>
    </w:p>
    <w:p w14:paraId="2AADFA77" w14:textId="76D6F1A3" w:rsidR="00913131" w:rsidRPr="00593717" w:rsidRDefault="00913131" w:rsidP="00913131">
      <w:pPr>
        <w:pStyle w:val="Nadpis1"/>
        <w:rPr>
          <w:rFonts w:ascii="Ebrima" w:eastAsia="Times New Roman" w:hAnsi="Ebrima"/>
          <w:b/>
          <w:sz w:val="40"/>
          <w:lang w:eastAsia="cs-CZ"/>
        </w:rPr>
      </w:pPr>
      <w:r w:rsidRPr="00593717">
        <w:rPr>
          <w:rFonts w:ascii="Ebrima" w:eastAsia="Times New Roman" w:hAnsi="Ebrima"/>
          <w:b/>
          <w:sz w:val="40"/>
          <w:lang w:eastAsia="cs-CZ"/>
        </w:rPr>
        <w:t>Pravidla soutěže </w:t>
      </w:r>
      <w:proofErr w:type="spellStart"/>
      <w:r w:rsidRPr="00593717">
        <w:rPr>
          <w:rFonts w:ascii="Ebrima" w:eastAsia="Times New Roman" w:hAnsi="Ebrima"/>
          <w:b/>
          <w:sz w:val="40"/>
          <w:lang w:eastAsia="cs-CZ"/>
        </w:rPr>
        <w:t>TURBOkačer</w:t>
      </w:r>
      <w:proofErr w:type="spellEnd"/>
      <w:r w:rsidRPr="00593717">
        <w:rPr>
          <w:rFonts w:ascii="Ebrima" w:eastAsia="Times New Roman" w:hAnsi="Ebrima"/>
          <w:b/>
          <w:sz w:val="40"/>
          <w:lang w:eastAsia="cs-CZ"/>
        </w:rPr>
        <w:t xml:space="preserve"> 2021</w:t>
      </w:r>
    </w:p>
    <w:p w14:paraId="25DE4C74" w14:textId="77777777" w:rsidR="00913131" w:rsidRPr="00593717" w:rsidRDefault="00913131" w:rsidP="00913131">
      <w:pPr>
        <w:rPr>
          <w:rFonts w:ascii="Ebrima" w:hAnsi="Ebrima"/>
          <w:lang w:eastAsia="cs-CZ"/>
        </w:rPr>
      </w:pPr>
    </w:p>
    <w:p w14:paraId="6F6E7CFB" w14:textId="2F16B380" w:rsidR="00913131" w:rsidRPr="00593717" w:rsidRDefault="00913131" w:rsidP="00913131">
      <w:pPr>
        <w:pStyle w:val="Bezmezer"/>
        <w:numPr>
          <w:ilvl w:val="0"/>
          <w:numId w:val="12"/>
        </w:numPr>
        <w:rPr>
          <w:rFonts w:ascii="Ebrima" w:hAnsi="Ebrima"/>
          <w:lang w:eastAsia="cs-CZ"/>
        </w:rPr>
      </w:pPr>
      <w:r w:rsidRPr="00593717">
        <w:rPr>
          <w:rFonts w:ascii="Ebrima" w:hAnsi="Ebrima"/>
          <w:lang w:eastAsia="cs-CZ"/>
        </w:rPr>
        <w:t xml:space="preserve">Započítávají se pouze </w:t>
      </w:r>
      <w:proofErr w:type="spellStart"/>
      <w:r w:rsidRPr="00593717">
        <w:rPr>
          <w:rFonts w:ascii="Ebrima" w:hAnsi="Ebrima"/>
          <w:lang w:eastAsia="cs-CZ"/>
        </w:rPr>
        <w:t>kešky</w:t>
      </w:r>
      <w:proofErr w:type="spellEnd"/>
      <w:r w:rsidR="005D0B2A">
        <w:rPr>
          <w:rFonts w:ascii="Ebrima" w:hAnsi="Ebrima"/>
          <w:lang w:eastAsia="cs-CZ"/>
        </w:rPr>
        <w:t xml:space="preserve"> </w:t>
      </w:r>
      <w:proofErr w:type="spellStart"/>
      <w:r w:rsidRPr="00593717">
        <w:rPr>
          <w:rFonts w:ascii="Ebrima" w:hAnsi="Ebrima"/>
          <w:lang w:eastAsia="cs-CZ"/>
        </w:rPr>
        <w:t>zalogované</w:t>
      </w:r>
      <w:proofErr w:type="spellEnd"/>
      <w:r w:rsidRPr="00593717">
        <w:rPr>
          <w:rFonts w:ascii="Ebrima" w:hAnsi="Ebrima"/>
          <w:lang w:eastAsia="cs-CZ"/>
        </w:rPr>
        <w:t xml:space="preserve"> v termínu 19. 5. –</w:t>
      </w:r>
      <w:r w:rsidR="00593717">
        <w:rPr>
          <w:rFonts w:ascii="Ebrima" w:hAnsi="Ebrima"/>
          <w:lang w:eastAsia="cs-CZ"/>
        </w:rPr>
        <w:t xml:space="preserve"> </w:t>
      </w:r>
      <w:r w:rsidRPr="00593717">
        <w:rPr>
          <w:rFonts w:ascii="Ebrima" w:hAnsi="Ebrima"/>
          <w:lang w:eastAsia="cs-CZ"/>
        </w:rPr>
        <w:t>31. 8. 2021.</w:t>
      </w:r>
    </w:p>
    <w:p w14:paraId="7CBDA141" w14:textId="6B79C0C8" w:rsidR="00913131" w:rsidRPr="00593717" w:rsidRDefault="00913131" w:rsidP="00913131">
      <w:pPr>
        <w:pStyle w:val="Bezmezer"/>
        <w:numPr>
          <w:ilvl w:val="0"/>
          <w:numId w:val="12"/>
        </w:numPr>
        <w:rPr>
          <w:rFonts w:ascii="Ebrima" w:hAnsi="Ebrima"/>
          <w:lang w:eastAsia="cs-CZ"/>
        </w:rPr>
      </w:pPr>
      <w:r w:rsidRPr="00593717">
        <w:rPr>
          <w:rFonts w:ascii="Ebrima" w:hAnsi="Ebrima"/>
          <w:lang w:eastAsia="cs-CZ"/>
        </w:rPr>
        <w:t xml:space="preserve">Při lovu </w:t>
      </w:r>
      <w:r w:rsidR="00593717">
        <w:rPr>
          <w:rFonts w:ascii="Ebrima" w:hAnsi="Ebrima"/>
          <w:lang w:eastAsia="cs-CZ"/>
        </w:rPr>
        <w:t xml:space="preserve">můžete </w:t>
      </w:r>
      <w:r w:rsidRPr="00593717">
        <w:rPr>
          <w:rFonts w:ascii="Ebrima" w:hAnsi="Ebrima"/>
          <w:lang w:eastAsia="cs-CZ"/>
        </w:rPr>
        <w:t>využít pomoc osobního asistenta.</w:t>
      </w:r>
    </w:p>
    <w:p w14:paraId="11E02AC9" w14:textId="38E59F4F" w:rsidR="00913131" w:rsidRPr="00593717" w:rsidRDefault="00913131" w:rsidP="00913131">
      <w:pPr>
        <w:pStyle w:val="Bezmezer"/>
        <w:numPr>
          <w:ilvl w:val="0"/>
          <w:numId w:val="12"/>
        </w:numPr>
        <w:rPr>
          <w:rFonts w:ascii="Ebrima" w:hAnsi="Ebrima"/>
          <w:lang w:eastAsia="cs-CZ"/>
        </w:rPr>
      </w:pPr>
      <w:r w:rsidRPr="00593717">
        <w:rPr>
          <w:rFonts w:ascii="Ebrima" w:hAnsi="Ebrima"/>
          <w:lang w:eastAsia="cs-CZ"/>
        </w:rPr>
        <w:t xml:space="preserve">Uznávají se </w:t>
      </w:r>
      <w:r w:rsidR="00593717">
        <w:rPr>
          <w:rFonts w:ascii="Ebrima" w:hAnsi="Ebrima"/>
          <w:lang w:eastAsia="cs-CZ"/>
        </w:rPr>
        <w:t xml:space="preserve">i </w:t>
      </w:r>
      <w:proofErr w:type="spellStart"/>
      <w:r w:rsidRPr="00593717">
        <w:rPr>
          <w:rFonts w:ascii="Ebrima" w:hAnsi="Ebrima"/>
          <w:lang w:eastAsia="cs-CZ"/>
        </w:rPr>
        <w:t>kešky</w:t>
      </w:r>
      <w:proofErr w:type="spellEnd"/>
      <w:r w:rsidRPr="00593717">
        <w:rPr>
          <w:rFonts w:ascii="Ebrima" w:hAnsi="Ebrima"/>
          <w:lang w:eastAsia="cs-CZ"/>
        </w:rPr>
        <w:t>, které nejsou oficiálně bezbariérové.</w:t>
      </w:r>
    </w:p>
    <w:p w14:paraId="5FD61159" w14:textId="77777777" w:rsidR="00913131" w:rsidRPr="00593717" w:rsidRDefault="00913131" w:rsidP="00913131">
      <w:pPr>
        <w:pStyle w:val="Bezmezer"/>
        <w:numPr>
          <w:ilvl w:val="0"/>
          <w:numId w:val="12"/>
        </w:numPr>
        <w:rPr>
          <w:rFonts w:ascii="Ebrima" w:hAnsi="Ebrima"/>
          <w:lang w:eastAsia="cs-CZ"/>
        </w:rPr>
      </w:pPr>
      <w:r w:rsidRPr="00593717">
        <w:rPr>
          <w:rFonts w:ascii="Ebrima" w:hAnsi="Ebrima"/>
          <w:lang w:eastAsia="cs-CZ"/>
        </w:rPr>
        <w:t xml:space="preserve">Do hry se dá přihlásit kdykoliv během jejího průběhu pomocí odesláním přihlášky na adresu </w:t>
      </w:r>
      <w:hyperlink r:id="rId7" w:history="1">
        <w:r w:rsidRPr="00593717">
          <w:rPr>
            <w:rFonts w:ascii="Ebrima" w:hAnsi="Ebrima"/>
            <w:color w:val="0000FF"/>
            <w:u w:val="single"/>
            <w:lang w:eastAsia="cs-CZ"/>
          </w:rPr>
          <w:t>dolezal@ligavozic.cz</w:t>
        </w:r>
      </w:hyperlink>
    </w:p>
    <w:p w14:paraId="5C1D6DD8" w14:textId="77777777" w:rsidR="00593717" w:rsidRDefault="00913131" w:rsidP="00913131">
      <w:pPr>
        <w:pStyle w:val="Bezmezer"/>
        <w:numPr>
          <w:ilvl w:val="0"/>
          <w:numId w:val="12"/>
        </w:numPr>
        <w:rPr>
          <w:rFonts w:ascii="Ebrima" w:hAnsi="Ebrima"/>
          <w:lang w:eastAsia="cs-CZ"/>
        </w:rPr>
      </w:pPr>
      <w:r w:rsidRPr="00593717">
        <w:rPr>
          <w:rFonts w:ascii="Ebrima" w:hAnsi="Ebrima"/>
          <w:lang w:eastAsia="cs-CZ"/>
        </w:rPr>
        <w:t xml:space="preserve">Každý účastník musí během soutěže poslat na adresu </w:t>
      </w:r>
      <w:hyperlink r:id="rId8" w:history="1">
        <w:r w:rsidRPr="00593717">
          <w:rPr>
            <w:rFonts w:ascii="Ebrima" w:hAnsi="Ebrima"/>
            <w:color w:val="0000FF"/>
            <w:u w:val="single"/>
            <w:lang w:eastAsia="cs-CZ"/>
          </w:rPr>
          <w:t>dolezal@ligavozic.cz</w:t>
        </w:r>
      </w:hyperlink>
      <w:r w:rsidRPr="00593717">
        <w:rPr>
          <w:rFonts w:ascii="Ebrima" w:hAnsi="Ebrima"/>
          <w:lang w:eastAsia="cs-CZ"/>
        </w:rPr>
        <w:t xml:space="preserve"> nejméně dvě fotografie </w:t>
      </w:r>
    </w:p>
    <w:p w14:paraId="3264633E" w14:textId="2CF4C11A" w:rsidR="00913131" w:rsidRPr="00593717" w:rsidRDefault="00593717" w:rsidP="00593717">
      <w:pPr>
        <w:pStyle w:val="Bezmezer"/>
        <w:ind w:left="360"/>
        <w:rPr>
          <w:rFonts w:ascii="Ebrima" w:hAnsi="Ebrima"/>
          <w:lang w:eastAsia="cs-CZ"/>
        </w:rPr>
      </w:pPr>
      <w:r>
        <w:rPr>
          <w:rFonts w:ascii="Ebrima" w:hAnsi="Ebrima"/>
          <w:lang w:eastAsia="cs-CZ"/>
        </w:rPr>
        <w:t xml:space="preserve">      </w:t>
      </w:r>
      <w:r w:rsidR="00913131" w:rsidRPr="00593717">
        <w:rPr>
          <w:rFonts w:ascii="Ebrima" w:hAnsi="Ebrima"/>
          <w:lang w:eastAsia="cs-CZ"/>
        </w:rPr>
        <w:t xml:space="preserve">či videa s krátkým příběhem, které budou zveřejněné na </w:t>
      </w:r>
      <w:proofErr w:type="spellStart"/>
      <w:r w:rsidR="00913131" w:rsidRPr="00593717">
        <w:rPr>
          <w:rFonts w:ascii="Ebrima" w:hAnsi="Ebrima"/>
          <w:lang w:eastAsia="cs-CZ"/>
        </w:rPr>
        <w:t>facebooku</w:t>
      </w:r>
      <w:proofErr w:type="spellEnd"/>
      <w:r w:rsidR="00913131" w:rsidRPr="00593717">
        <w:rPr>
          <w:rFonts w:ascii="Ebrima" w:hAnsi="Ebrima"/>
          <w:lang w:eastAsia="cs-CZ"/>
        </w:rPr>
        <w:t xml:space="preserve"> Ligy vozíčkářů.</w:t>
      </w:r>
    </w:p>
    <w:p w14:paraId="5040082E" w14:textId="77777777" w:rsidR="00913131" w:rsidRPr="00593717" w:rsidRDefault="00913131" w:rsidP="00913131">
      <w:pPr>
        <w:pStyle w:val="Bezmezer"/>
        <w:numPr>
          <w:ilvl w:val="0"/>
          <w:numId w:val="12"/>
        </w:numPr>
        <w:rPr>
          <w:rFonts w:ascii="Ebrima" w:hAnsi="Ebrima"/>
          <w:lang w:eastAsia="cs-CZ"/>
        </w:rPr>
      </w:pPr>
      <w:r w:rsidRPr="00593717">
        <w:rPr>
          <w:rFonts w:ascii="Ebrima" w:hAnsi="Ebrima"/>
          <w:lang w:eastAsia="cs-CZ"/>
        </w:rPr>
        <w:t xml:space="preserve">Titul </w:t>
      </w:r>
      <w:proofErr w:type="spellStart"/>
      <w:r w:rsidRPr="00593717">
        <w:rPr>
          <w:rFonts w:ascii="Ebrima" w:hAnsi="Ebrima"/>
          <w:lang w:eastAsia="cs-CZ"/>
        </w:rPr>
        <w:t>TURBOkačer</w:t>
      </w:r>
      <w:proofErr w:type="spellEnd"/>
      <w:r w:rsidRPr="00593717">
        <w:rPr>
          <w:rFonts w:ascii="Ebrima" w:hAnsi="Ebrima"/>
          <w:lang w:eastAsia="cs-CZ"/>
        </w:rPr>
        <w:t xml:space="preserve"> 2021 získá ten, který splní výše uvedené podmínky a získá nejvíce bodů bodle následující bodování, které je stanoveno dle obtížnosti druhů </w:t>
      </w:r>
      <w:proofErr w:type="spellStart"/>
      <w:r w:rsidRPr="00593717">
        <w:rPr>
          <w:rFonts w:ascii="Ebrima" w:hAnsi="Ebrima"/>
          <w:lang w:eastAsia="cs-CZ"/>
        </w:rPr>
        <w:t>keší</w:t>
      </w:r>
      <w:proofErr w:type="spellEnd"/>
      <w:r w:rsidRPr="00593717">
        <w:rPr>
          <w:rFonts w:ascii="Ebrima" w:hAnsi="Ebrima"/>
          <w:lang w:eastAsia="cs-CZ"/>
        </w:rPr>
        <w:t>.</w:t>
      </w:r>
    </w:p>
    <w:p w14:paraId="0BBFA55E" w14:textId="77777777" w:rsidR="00593717" w:rsidRDefault="00593717" w:rsidP="00593717">
      <w:pPr>
        <w:spacing w:line="240" w:lineRule="auto"/>
        <w:ind w:firstLine="708"/>
        <w:rPr>
          <w:rFonts w:ascii="Ebrima" w:hAnsi="Ebrima"/>
        </w:rPr>
      </w:pPr>
    </w:p>
    <w:p w14:paraId="2156CDE3" w14:textId="4DF55701" w:rsidR="00913131" w:rsidRPr="00593717" w:rsidRDefault="00913131" w:rsidP="005D0B2A">
      <w:pPr>
        <w:spacing w:line="240" w:lineRule="auto"/>
        <w:ind w:left="708" w:firstLine="708"/>
        <w:rPr>
          <w:rFonts w:ascii="Ebrima" w:hAnsi="Ebrima"/>
        </w:rPr>
      </w:pPr>
      <w:proofErr w:type="spellStart"/>
      <w:r w:rsidRPr="00593717">
        <w:rPr>
          <w:rFonts w:ascii="Ebrima" w:hAnsi="Ebrima"/>
        </w:rPr>
        <w:t>Virtual</w:t>
      </w:r>
      <w:proofErr w:type="spellEnd"/>
      <w:r w:rsidRPr="00593717">
        <w:rPr>
          <w:rFonts w:ascii="Ebrima" w:hAnsi="Ebrima"/>
        </w:rPr>
        <w:t xml:space="preserve"> </w:t>
      </w:r>
      <w:proofErr w:type="spellStart"/>
      <w:r w:rsidRPr="00593717">
        <w:rPr>
          <w:rFonts w:ascii="Ebrima" w:hAnsi="Ebrima"/>
        </w:rPr>
        <w:t>cache</w:t>
      </w:r>
      <w:proofErr w:type="spellEnd"/>
      <w:r w:rsidRPr="00593717">
        <w:rPr>
          <w:rFonts w:ascii="Ebrima" w:hAnsi="Ebrima"/>
        </w:rPr>
        <w:t xml:space="preserve"> – 1</w:t>
      </w:r>
      <w:r w:rsidR="00593717">
        <w:rPr>
          <w:rFonts w:ascii="Ebrima" w:hAnsi="Ebrima"/>
        </w:rPr>
        <w:t xml:space="preserve"> bod</w:t>
      </w:r>
    </w:p>
    <w:p w14:paraId="1A253883" w14:textId="01F8F92D" w:rsidR="00913131" w:rsidRPr="00593717" w:rsidRDefault="00913131" w:rsidP="005D0B2A">
      <w:pPr>
        <w:spacing w:line="240" w:lineRule="auto"/>
        <w:ind w:left="708" w:firstLine="708"/>
        <w:rPr>
          <w:rFonts w:ascii="Ebrima" w:hAnsi="Ebrima"/>
        </w:rPr>
      </w:pPr>
      <w:bookmarkStart w:id="0" w:name="_GoBack"/>
      <w:bookmarkEnd w:id="0"/>
      <w:proofErr w:type="spellStart"/>
      <w:r w:rsidRPr="00593717">
        <w:rPr>
          <w:rFonts w:ascii="Ebrima" w:hAnsi="Ebrima"/>
        </w:rPr>
        <w:t>Traditinonal</w:t>
      </w:r>
      <w:proofErr w:type="spellEnd"/>
      <w:r w:rsidRPr="00593717">
        <w:rPr>
          <w:rFonts w:ascii="Ebrima" w:hAnsi="Ebrima"/>
        </w:rPr>
        <w:t xml:space="preserve"> </w:t>
      </w:r>
      <w:proofErr w:type="spellStart"/>
      <w:r w:rsidRPr="00593717">
        <w:rPr>
          <w:rFonts w:ascii="Ebrima" w:hAnsi="Ebrima"/>
        </w:rPr>
        <w:t>cache</w:t>
      </w:r>
      <w:proofErr w:type="spellEnd"/>
      <w:r w:rsidRPr="00593717">
        <w:rPr>
          <w:rFonts w:ascii="Ebrima" w:hAnsi="Ebrima"/>
        </w:rPr>
        <w:t xml:space="preserve"> – 2</w:t>
      </w:r>
      <w:r w:rsidR="00593717">
        <w:rPr>
          <w:rFonts w:ascii="Ebrima" w:hAnsi="Ebrima"/>
        </w:rPr>
        <w:t xml:space="preserve"> </w:t>
      </w:r>
      <w:r w:rsidR="00593717">
        <w:rPr>
          <w:rFonts w:ascii="Ebrima" w:hAnsi="Ebrima"/>
        </w:rPr>
        <w:t>bod</w:t>
      </w:r>
      <w:r w:rsidR="00593717">
        <w:rPr>
          <w:rFonts w:ascii="Ebrima" w:hAnsi="Ebrima"/>
        </w:rPr>
        <w:t>y</w:t>
      </w:r>
    </w:p>
    <w:p w14:paraId="20F5B22A" w14:textId="5BEC1A73" w:rsidR="00913131" w:rsidRPr="00593717" w:rsidRDefault="00913131" w:rsidP="005D0B2A">
      <w:pPr>
        <w:spacing w:line="240" w:lineRule="auto"/>
        <w:ind w:left="708" w:firstLine="708"/>
        <w:rPr>
          <w:rFonts w:ascii="Ebrima" w:hAnsi="Ebrima"/>
        </w:rPr>
      </w:pPr>
      <w:proofErr w:type="spellStart"/>
      <w:r w:rsidRPr="00593717">
        <w:rPr>
          <w:rFonts w:ascii="Ebrima" w:hAnsi="Ebrima"/>
        </w:rPr>
        <w:t>Multi</w:t>
      </w:r>
      <w:proofErr w:type="spellEnd"/>
      <w:r w:rsidRPr="00593717">
        <w:rPr>
          <w:rFonts w:ascii="Ebrima" w:hAnsi="Ebrima"/>
        </w:rPr>
        <w:t xml:space="preserve">, </w:t>
      </w:r>
      <w:proofErr w:type="spellStart"/>
      <w:r w:rsidRPr="00593717">
        <w:rPr>
          <w:rFonts w:ascii="Ebrima" w:hAnsi="Ebrima"/>
        </w:rPr>
        <w:t>Mystery</w:t>
      </w:r>
      <w:proofErr w:type="spellEnd"/>
      <w:r w:rsidRPr="00593717">
        <w:rPr>
          <w:rFonts w:ascii="Ebrima" w:hAnsi="Ebrima"/>
        </w:rPr>
        <w:t xml:space="preserve">, </w:t>
      </w:r>
      <w:proofErr w:type="spellStart"/>
      <w:r w:rsidRPr="00593717">
        <w:rPr>
          <w:rFonts w:ascii="Ebrima" w:hAnsi="Ebrima"/>
        </w:rPr>
        <w:t>Earth</w:t>
      </w:r>
      <w:proofErr w:type="spellEnd"/>
      <w:r w:rsidRPr="00593717">
        <w:rPr>
          <w:rFonts w:ascii="Ebrima" w:hAnsi="Ebrima"/>
        </w:rPr>
        <w:t xml:space="preserve">, </w:t>
      </w:r>
      <w:proofErr w:type="spellStart"/>
      <w:r w:rsidRPr="00593717">
        <w:rPr>
          <w:rFonts w:ascii="Ebrima" w:hAnsi="Ebrima"/>
        </w:rPr>
        <w:t>Letter</w:t>
      </w:r>
      <w:proofErr w:type="spellEnd"/>
      <w:r w:rsidRPr="00593717">
        <w:rPr>
          <w:rFonts w:ascii="Ebrima" w:hAnsi="Ebrima"/>
        </w:rPr>
        <w:t xml:space="preserve"> box, </w:t>
      </w:r>
      <w:proofErr w:type="spellStart"/>
      <w:r w:rsidRPr="00593717">
        <w:rPr>
          <w:rFonts w:ascii="Ebrima" w:hAnsi="Ebrima"/>
        </w:rPr>
        <w:t>Wherigo</w:t>
      </w:r>
      <w:proofErr w:type="spellEnd"/>
      <w:r w:rsidRPr="00593717">
        <w:rPr>
          <w:rFonts w:ascii="Ebrima" w:hAnsi="Ebrima"/>
        </w:rPr>
        <w:t xml:space="preserve">, </w:t>
      </w:r>
      <w:proofErr w:type="spellStart"/>
      <w:r w:rsidRPr="00593717">
        <w:rPr>
          <w:rFonts w:ascii="Ebrima" w:hAnsi="Ebrima"/>
        </w:rPr>
        <w:t>Lab</w:t>
      </w:r>
      <w:proofErr w:type="spellEnd"/>
      <w:r w:rsidRPr="00593717">
        <w:rPr>
          <w:rFonts w:ascii="Ebrima" w:hAnsi="Ebrima"/>
        </w:rPr>
        <w:t xml:space="preserve"> </w:t>
      </w:r>
      <w:proofErr w:type="spellStart"/>
      <w:r w:rsidRPr="00593717">
        <w:rPr>
          <w:rFonts w:ascii="Ebrima" w:hAnsi="Ebrima"/>
        </w:rPr>
        <w:t>cache</w:t>
      </w:r>
      <w:proofErr w:type="spellEnd"/>
      <w:r w:rsidRPr="00593717">
        <w:rPr>
          <w:rFonts w:ascii="Ebrima" w:hAnsi="Ebrima"/>
        </w:rPr>
        <w:t xml:space="preserve"> </w:t>
      </w:r>
      <w:r w:rsidR="00593717">
        <w:rPr>
          <w:rFonts w:ascii="Ebrima" w:hAnsi="Ebrima"/>
        </w:rPr>
        <w:t>–</w:t>
      </w:r>
      <w:r w:rsidRPr="00593717">
        <w:rPr>
          <w:rFonts w:ascii="Ebrima" w:hAnsi="Ebrima"/>
        </w:rPr>
        <w:t xml:space="preserve"> 4</w:t>
      </w:r>
      <w:r w:rsidR="00593717">
        <w:rPr>
          <w:rFonts w:ascii="Ebrima" w:hAnsi="Ebrima"/>
        </w:rPr>
        <w:t xml:space="preserve"> </w:t>
      </w:r>
      <w:r w:rsidR="00593717">
        <w:rPr>
          <w:rFonts w:ascii="Ebrima" w:hAnsi="Ebrima"/>
        </w:rPr>
        <w:t>body</w:t>
      </w:r>
    </w:p>
    <w:p w14:paraId="0CC0AE0F" w14:textId="77777777" w:rsidR="00913131" w:rsidRPr="00632DE5" w:rsidRDefault="00913131" w:rsidP="00913131">
      <w:pPr>
        <w:rPr>
          <w:lang w:eastAsia="cs-CZ"/>
        </w:rPr>
      </w:pPr>
    </w:p>
    <w:p w14:paraId="4B55D2D9" w14:textId="77777777" w:rsidR="00577CD6" w:rsidRPr="00913131" w:rsidRDefault="00577CD6" w:rsidP="00913131"/>
    <w:sectPr w:rsidR="00577CD6" w:rsidRPr="00913131" w:rsidSect="00C52B58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AAECF" w14:textId="77777777" w:rsidR="00AF3A33" w:rsidRDefault="00AF3A33" w:rsidP="00465D65">
      <w:pPr>
        <w:spacing w:after="0" w:line="240" w:lineRule="auto"/>
      </w:pPr>
      <w:r>
        <w:separator/>
      </w:r>
    </w:p>
  </w:endnote>
  <w:endnote w:type="continuationSeparator" w:id="0">
    <w:p w14:paraId="25A654E0" w14:textId="77777777" w:rsidR="00AF3A33" w:rsidRDefault="00AF3A33" w:rsidP="0046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47E5F" w14:textId="77777777" w:rsidR="00465D65" w:rsidRDefault="00F73075">
    <w:pPr>
      <w:pStyle w:val="Zpat"/>
    </w:pPr>
    <w:r>
      <w:object w:dxaOrig="10714" w:dyaOrig="835" w14:anchorId="0CD47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2.6pt;height:39.6pt" o:ole="">
          <v:imagedata r:id="rId1" o:title=""/>
        </v:shape>
        <o:OLEObject Type="Embed" ProgID="CorelDRAWSE.Graphic.20" ShapeID="_x0000_i1026" DrawAspect="Content" ObjectID="_1683546265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38804" w14:textId="77777777" w:rsidR="00AF3A33" w:rsidRDefault="00AF3A33" w:rsidP="00465D65">
      <w:pPr>
        <w:spacing w:after="0" w:line="240" w:lineRule="auto"/>
      </w:pPr>
      <w:r>
        <w:separator/>
      </w:r>
    </w:p>
  </w:footnote>
  <w:footnote w:type="continuationSeparator" w:id="0">
    <w:p w14:paraId="13827EF0" w14:textId="77777777" w:rsidR="00AF3A33" w:rsidRDefault="00AF3A33" w:rsidP="0046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47E5E" w14:textId="77777777" w:rsidR="00465D65" w:rsidRDefault="003C2DB7">
    <w:pPr>
      <w:pStyle w:val="Zhlav"/>
    </w:pPr>
    <w:r>
      <w:object w:dxaOrig="2878" w:dyaOrig="691" w14:anchorId="0CD47E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4.6pt" o:ole="">
          <v:imagedata r:id="rId1" o:title=""/>
        </v:shape>
        <o:OLEObject Type="Embed" ProgID="CorelDRAWSE.Graphic.20" ShapeID="_x0000_i1025" DrawAspect="Content" ObjectID="_16835462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B2D"/>
    <w:multiLevelType w:val="multilevel"/>
    <w:tmpl w:val="9648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220C3"/>
    <w:multiLevelType w:val="hybridMultilevel"/>
    <w:tmpl w:val="1804996E"/>
    <w:lvl w:ilvl="0" w:tplc="83A24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C4B39"/>
    <w:multiLevelType w:val="hybridMultilevel"/>
    <w:tmpl w:val="2858F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19AE"/>
    <w:multiLevelType w:val="hybridMultilevel"/>
    <w:tmpl w:val="D7A222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601A"/>
    <w:multiLevelType w:val="hybridMultilevel"/>
    <w:tmpl w:val="2B6C4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6588D"/>
    <w:multiLevelType w:val="hybridMultilevel"/>
    <w:tmpl w:val="B7362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514E6"/>
    <w:multiLevelType w:val="hybridMultilevel"/>
    <w:tmpl w:val="D5E4078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563B2A"/>
    <w:multiLevelType w:val="hybridMultilevel"/>
    <w:tmpl w:val="D338B0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701F5"/>
    <w:multiLevelType w:val="hybridMultilevel"/>
    <w:tmpl w:val="93D0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205F5"/>
    <w:multiLevelType w:val="hybridMultilevel"/>
    <w:tmpl w:val="60E0F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D73BE"/>
    <w:multiLevelType w:val="hybridMultilevel"/>
    <w:tmpl w:val="147066D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A2736A"/>
    <w:multiLevelType w:val="hybridMultilevel"/>
    <w:tmpl w:val="DB04D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65"/>
    <w:rsid w:val="00013EFC"/>
    <w:rsid w:val="00031228"/>
    <w:rsid w:val="000411EC"/>
    <w:rsid w:val="00046104"/>
    <w:rsid w:val="0004667F"/>
    <w:rsid w:val="00072523"/>
    <w:rsid w:val="00077BC1"/>
    <w:rsid w:val="00083864"/>
    <w:rsid w:val="000D1583"/>
    <w:rsid w:val="000F3572"/>
    <w:rsid w:val="00124CD2"/>
    <w:rsid w:val="00134122"/>
    <w:rsid w:val="001C52C5"/>
    <w:rsid w:val="001D0E9B"/>
    <w:rsid w:val="00205204"/>
    <w:rsid w:val="0021414A"/>
    <w:rsid w:val="002203CA"/>
    <w:rsid w:val="0022235B"/>
    <w:rsid w:val="00237E15"/>
    <w:rsid w:val="002439F6"/>
    <w:rsid w:val="00260F54"/>
    <w:rsid w:val="00274CB5"/>
    <w:rsid w:val="002B136C"/>
    <w:rsid w:val="002E139D"/>
    <w:rsid w:val="002E5CF9"/>
    <w:rsid w:val="00327CEF"/>
    <w:rsid w:val="00334127"/>
    <w:rsid w:val="00344E33"/>
    <w:rsid w:val="00363988"/>
    <w:rsid w:val="00366111"/>
    <w:rsid w:val="00392712"/>
    <w:rsid w:val="003C2DB7"/>
    <w:rsid w:val="003C6170"/>
    <w:rsid w:val="003D37F6"/>
    <w:rsid w:val="003D58EC"/>
    <w:rsid w:val="004008D4"/>
    <w:rsid w:val="00445AE5"/>
    <w:rsid w:val="00465D65"/>
    <w:rsid w:val="00487739"/>
    <w:rsid w:val="004B5AAA"/>
    <w:rsid w:val="004F6A48"/>
    <w:rsid w:val="00500408"/>
    <w:rsid w:val="0052625F"/>
    <w:rsid w:val="005426C7"/>
    <w:rsid w:val="005451D2"/>
    <w:rsid w:val="00552380"/>
    <w:rsid w:val="005523ED"/>
    <w:rsid w:val="005648CE"/>
    <w:rsid w:val="00566A39"/>
    <w:rsid w:val="00577CD6"/>
    <w:rsid w:val="00593717"/>
    <w:rsid w:val="005B1F59"/>
    <w:rsid w:val="005C7968"/>
    <w:rsid w:val="005D0B2A"/>
    <w:rsid w:val="005E4338"/>
    <w:rsid w:val="006074F0"/>
    <w:rsid w:val="0061108F"/>
    <w:rsid w:val="00611B22"/>
    <w:rsid w:val="006212C0"/>
    <w:rsid w:val="006553B5"/>
    <w:rsid w:val="006A6C2B"/>
    <w:rsid w:val="006B0EF1"/>
    <w:rsid w:val="006E4CEF"/>
    <w:rsid w:val="006F3C40"/>
    <w:rsid w:val="0070283F"/>
    <w:rsid w:val="00727761"/>
    <w:rsid w:val="007610C8"/>
    <w:rsid w:val="00764A7B"/>
    <w:rsid w:val="00784D11"/>
    <w:rsid w:val="007B550F"/>
    <w:rsid w:val="007B60B4"/>
    <w:rsid w:val="007E4F10"/>
    <w:rsid w:val="007E77D0"/>
    <w:rsid w:val="007F4F56"/>
    <w:rsid w:val="00837769"/>
    <w:rsid w:val="00882C3E"/>
    <w:rsid w:val="00913131"/>
    <w:rsid w:val="00914C79"/>
    <w:rsid w:val="00927F38"/>
    <w:rsid w:val="0093539E"/>
    <w:rsid w:val="00974D25"/>
    <w:rsid w:val="009764C4"/>
    <w:rsid w:val="009852F5"/>
    <w:rsid w:val="0099482D"/>
    <w:rsid w:val="009C0E4D"/>
    <w:rsid w:val="009F3FD7"/>
    <w:rsid w:val="00A014A4"/>
    <w:rsid w:val="00A01CB0"/>
    <w:rsid w:val="00A062C9"/>
    <w:rsid w:val="00A1792D"/>
    <w:rsid w:val="00A82BAF"/>
    <w:rsid w:val="00AB2518"/>
    <w:rsid w:val="00AD0645"/>
    <w:rsid w:val="00AE7A5E"/>
    <w:rsid w:val="00AF3A33"/>
    <w:rsid w:val="00B02E10"/>
    <w:rsid w:val="00B03808"/>
    <w:rsid w:val="00B1440F"/>
    <w:rsid w:val="00B510E8"/>
    <w:rsid w:val="00B6339D"/>
    <w:rsid w:val="00B650DE"/>
    <w:rsid w:val="00B7799E"/>
    <w:rsid w:val="00BB1843"/>
    <w:rsid w:val="00C17D3C"/>
    <w:rsid w:val="00C2718C"/>
    <w:rsid w:val="00C52B58"/>
    <w:rsid w:val="00CC0B4C"/>
    <w:rsid w:val="00CC567F"/>
    <w:rsid w:val="00CC6549"/>
    <w:rsid w:val="00CC753F"/>
    <w:rsid w:val="00CD2446"/>
    <w:rsid w:val="00CE77CF"/>
    <w:rsid w:val="00CF360B"/>
    <w:rsid w:val="00D076A5"/>
    <w:rsid w:val="00D30EFF"/>
    <w:rsid w:val="00D405EC"/>
    <w:rsid w:val="00D77370"/>
    <w:rsid w:val="00D77D4A"/>
    <w:rsid w:val="00D83736"/>
    <w:rsid w:val="00D92376"/>
    <w:rsid w:val="00DD0369"/>
    <w:rsid w:val="00E045D2"/>
    <w:rsid w:val="00E42687"/>
    <w:rsid w:val="00E53404"/>
    <w:rsid w:val="00E617BC"/>
    <w:rsid w:val="00E63B94"/>
    <w:rsid w:val="00E900F0"/>
    <w:rsid w:val="00EA20E8"/>
    <w:rsid w:val="00ED416C"/>
    <w:rsid w:val="00EE2559"/>
    <w:rsid w:val="00F073DC"/>
    <w:rsid w:val="00F3397F"/>
    <w:rsid w:val="00F73075"/>
    <w:rsid w:val="00F9004D"/>
    <w:rsid w:val="00FB5AA2"/>
    <w:rsid w:val="00FC0B9A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47E22"/>
  <w15:chartTrackingRefBased/>
  <w15:docId w15:val="{61D0F4D7-8B81-493C-BE34-1DE74A6A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3E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52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864A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2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864AE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23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EF7D1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5D65"/>
  </w:style>
  <w:style w:type="paragraph" w:styleId="Zpat">
    <w:name w:val="footer"/>
    <w:basedOn w:val="Normln"/>
    <w:link w:val="ZpatChar"/>
    <w:uiPriority w:val="99"/>
    <w:unhideWhenUsed/>
    <w:rsid w:val="0046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5D65"/>
  </w:style>
  <w:style w:type="paragraph" w:styleId="Odstavecseseznamem">
    <w:name w:val="List Paragraph"/>
    <w:basedOn w:val="Normln"/>
    <w:uiPriority w:val="34"/>
    <w:qFormat/>
    <w:rsid w:val="00334127"/>
    <w:pPr>
      <w:spacing w:after="160"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CE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523ED"/>
    <w:rPr>
      <w:rFonts w:asciiTheme="majorHAnsi" w:eastAsiaTheme="majorEastAsia" w:hAnsiTheme="majorHAnsi" w:cstheme="majorBidi"/>
      <w:color w:val="2864AE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523ED"/>
    <w:rPr>
      <w:rFonts w:asciiTheme="majorHAnsi" w:eastAsiaTheme="majorEastAsia" w:hAnsiTheme="majorHAnsi" w:cstheme="majorBidi"/>
      <w:color w:val="2864AE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523ED"/>
    <w:rPr>
      <w:rFonts w:asciiTheme="majorHAnsi" w:eastAsiaTheme="majorEastAsia" w:hAnsiTheme="majorHAnsi" w:cstheme="majorBidi"/>
      <w:color w:val="EF7D12"/>
      <w:sz w:val="24"/>
      <w:szCs w:val="24"/>
    </w:rPr>
  </w:style>
  <w:style w:type="character" w:styleId="Siln">
    <w:name w:val="Strong"/>
    <w:basedOn w:val="Standardnpsmoodstavce"/>
    <w:uiPriority w:val="22"/>
    <w:qFormat/>
    <w:rsid w:val="005523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1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131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913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or.dolezal@ligavozi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bor.dolezal@ligavozi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Rossi</dc:creator>
  <cp:keywords/>
  <dc:description/>
  <cp:lastModifiedBy>Andrea.Rossi</cp:lastModifiedBy>
  <cp:revision>3</cp:revision>
  <dcterms:created xsi:type="dcterms:W3CDTF">2021-05-26T11:13:00Z</dcterms:created>
  <dcterms:modified xsi:type="dcterms:W3CDTF">2021-05-26T12:58:00Z</dcterms:modified>
</cp:coreProperties>
</file>